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B10CD" w14:textId="77777777" w:rsidR="006A655B" w:rsidRPr="00214300" w:rsidRDefault="007A7825">
      <w:pPr>
        <w:spacing w:after="0" w:line="240" w:lineRule="auto"/>
        <w:jc w:val="center"/>
        <w:rPr>
          <w:sz w:val="28"/>
          <w:szCs w:val="28"/>
        </w:rPr>
      </w:pPr>
      <w:r w:rsidRPr="00214300">
        <w:rPr>
          <w:b/>
          <w:bCs/>
          <w:sz w:val="28"/>
          <w:szCs w:val="28"/>
        </w:rPr>
        <w:t xml:space="preserve">Voedingsadvies </w:t>
      </w:r>
      <w:proofErr w:type="spellStart"/>
      <w:r w:rsidRPr="00214300">
        <w:rPr>
          <w:b/>
          <w:bCs/>
          <w:sz w:val="28"/>
          <w:szCs w:val="28"/>
        </w:rPr>
        <w:t>Lamm</w:t>
      </w:r>
      <w:proofErr w:type="spellEnd"/>
      <w:r w:rsidRPr="00214300">
        <w:rPr>
          <w:b/>
          <w:bCs/>
          <w:sz w:val="28"/>
          <w:szCs w:val="28"/>
        </w:rPr>
        <w:t xml:space="preserve"> &amp; Ris (voor honden met voedselallergieën en/of huidproblemen)</w:t>
      </w:r>
      <w:r w:rsidRPr="00214300">
        <w:rPr>
          <w:sz w:val="28"/>
          <w:szCs w:val="28"/>
        </w:rPr>
        <w:t>:</w:t>
      </w:r>
    </w:p>
    <w:p w14:paraId="0A9071D3" w14:textId="5C921483" w:rsidR="006A655B" w:rsidRDefault="00214300">
      <w:pPr>
        <w:spacing w:before="114" w:after="114" w:line="240" w:lineRule="auto"/>
        <w:rPr>
          <w:rFonts w:ascii="Calibri" w:hAnsi="Calibri"/>
        </w:rPr>
      </w:pPr>
      <w:r>
        <w:rPr>
          <w:rFonts w:ascii="Calibri" w:hAnsi="Calibri"/>
        </w:rPr>
        <w:t xml:space="preserve">                              </w:t>
      </w:r>
      <w:r w:rsidR="00EE05F0">
        <w:rPr>
          <w:noProof/>
          <w:sz w:val="40"/>
          <w:szCs w:val="40"/>
        </w:rPr>
        <w:drawing>
          <wp:inline distT="0" distB="0" distL="0" distR="0" wp14:anchorId="75FD4687" wp14:editId="1087AC9F">
            <wp:extent cx="1819275" cy="579714"/>
            <wp:effectExtent l="0" t="0" r="0" b="0"/>
            <wp:docPr id="187939197" name="Afbeelding 3" descr="Afbeelding met Graphics, grafische vormgeving, Lettertype,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39197" name="Afbeelding 3" descr="Afbeelding met Graphics, grafische vormgeving, Lettertype, clipart&#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17065" cy="610875"/>
                    </a:xfrm>
                    <a:prstGeom prst="rect">
                      <a:avLst/>
                    </a:prstGeom>
                  </pic:spPr>
                </pic:pic>
              </a:graphicData>
            </a:graphic>
          </wp:inline>
        </w:drawing>
      </w:r>
      <w:r w:rsidR="00EE05F0">
        <w:rPr>
          <w:rFonts w:ascii="Calibri" w:hAnsi="Calibri"/>
        </w:rPr>
        <w:t xml:space="preserve">         </w:t>
      </w:r>
      <w:r>
        <w:rPr>
          <w:rFonts w:ascii="Calibri" w:hAnsi="Calibri"/>
        </w:rPr>
        <w:t xml:space="preserve">                                       </w:t>
      </w:r>
      <w:r w:rsidR="00EE05F0">
        <w:rPr>
          <w:rFonts w:ascii="Calibri" w:hAnsi="Calibri"/>
        </w:rPr>
        <w:t xml:space="preserve">        </w:t>
      </w:r>
      <w:r>
        <w:rPr>
          <w:noProof/>
        </w:rPr>
        <w:drawing>
          <wp:inline distT="0" distB="0" distL="0" distR="0" wp14:anchorId="12027F2D" wp14:editId="2E03E897">
            <wp:extent cx="895350" cy="1284168"/>
            <wp:effectExtent l="0" t="0" r="0" b="0"/>
            <wp:docPr id="96706393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0648" cy="1291767"/>
                    </a:xfrm>
                    <a:prstGeom prst="rect">
                      <a:avLst/>
                    </a:prstGeom>
                    <a:noFill/>
                    <a:ln>
                      <a:noFill/>
                    </a:ln>
                  </pic:spPr>
                </pic:pic>
              </a:graphicData>
            </a:graphic>
          </wp:inline>
        </w:drawing>
      </w:r>
    </w:p>
    <w:p w14:paraId="3D8D5186" w14:textId="77777777" w:rsidR="00214300" w:rsidRDefault="00214300">
      <w:pPr>
        <w:spacing w:before="114" w:after="114" w:line="240" w:lineRule="auto"/>
        <w:rPr>
          <w:rFonts w:ascii="Calibri" w:hAnsi="Calibri"/>
        </w:rPr>
      </w:pPr>
    </w:p>
    <w:p w14:paraId="626B6E1D" w14:textId="77777777" w:rsidR="006A655B" w:rsidRDefault="007A7825">
      <w:pPr>
        <w:spacing w:before="114" w:after="114" w:line="240" w:lineRule="auto"/>
        <w:rPr>
          <w:rFonts w:ascii="Calibri" w:hAnsi="Calibri"/>
        </w:rPr>
      </w:pPr>
      <w:r>
        <w:t xml:space="preserve">De volwassen honden moeten een dagelijkse hoeveelheid hebben zoals de onderstaande tabel aangeeft en dit kan verdeeld worden over 2 maaltijden per dag. </w:t>
      </w:r>
    </w:p>
    <w:p w14:paraId="4E6C2CCB" w14:textId="77777777" w:rsidR="006A655B" w:rsidRDefault="006A655B">
      <w:pPr>
        <w:spacing w:after="0" w:line="240" w:lineRule="auto"/>
        <w:rPr>
          <w:rFonts w:ascii="Calibri" w:hAnsi="Calibri"/>
        </w:rPr>
      </w:pPr>
    </w:p>
    <w:p w14:paraId="26FF54EB" w14:textId="77777777" w:rsidR="006A655B" w:rsidRDefault="007A7825">
      <w:pPr>
        <w:spacing w:after="0" w:line="240" w:lineRule="auto"/>
        <w:rPr>
          <w:rFonts w:ascii="Calibri" w:hAnsi="Calibri"/>
        </w:rPr>
      </w:pPr>
      <w:r>
        <w:rPr>
          <w:b/>
          <w:bCs/>
        </w:rPr>
        <w:t>ZORG DAT DE HOND ALTIJD OVER VERS DRINKWATER BESCHIKT!</w:t>
      </w:r>
    </w:p>
    <w:p w14:paraId="6000E08A" w14:textId="77777777" w:rsidR="008F42E7" w:rsidRDefault="008F42E7">
      <w:pPr>
        <w:spacing w:after="0" w:line="240" w:lineRule="auto"/>
        <w:rPr>
          <w:rFonts w:ascii="Calibri" w:hAnsi="Calibri"/>
        </w:rPr>
      </w:pPr>
    </w:p>
    <w:tbl>
      <w:tblPr>
        <w:tblStyle w:val="Tabelraster"/>
        <w:tblW w:w="5000" w:type="pct"/>
        <w:tblLook w:val="04A0" w:firstRow="1" w:lastRow="0" w:firstColumn="1" w:lastColumn="0" w:noHBand="0" w:noVBand="1"/>
      </w:tblPr>
      <w:tblGrid>
        <w:gridCol w:w="1493"/>
        <w:gridCol w:w="1121"/>
        <w:gridCol w:w="1307"/>
        <w:gridCol w:w="1307"/>
        <w:gridCol w:w="1307"/>
        <w:gridCol w:w="1307"/>
        <w:gridCol w:w="1307"/>
        <w:gridCol w:w="1307"/>
      </w:tblGrid>
      <w:tr w:rsidR="008F42E7" w14:paraId="0398F9B7" w14:textId="77777777" w:rsidTr="008F42E7">
        <w:tc>
          <w:tcPr>
            <w:tcW w:w="714" w:type="pct"/>
          </w:tcPr>
          <w:p w14:paraId="3D080391" w14:textId="00C05AB4" w:rsidR="008F42E7" w:rsidRDefault="008F42E7">
            <w:pPr>
              <w:spacing w:after="0" w:line="240" w:lineRule="auto"/>
              <w:rPr>
                <w:rFonts w:ascii="Calibri" w:hAnsi="Calibri"/>
              </w:rPr>
            </w:pPr>
            <w:r>
              <w:rPr>
                <w:rFonts w:ascii="Calibri" w:hAnsi="Calibri"/>
              </w:rPr>
              <w:t>Gewicht hond</w:t>
            </w:r>
          </w:p>
        </w:tc>
        <w:tc>
          <w:tcPr>
            <w:tcW w:w="536" w:type="pct"/>
          </w:tcPr>
          <w:p w14:paraId="777DB481" w14:textId="6B564C73" w:rsidR="008F42E7" w:rsidRDefault="008F42E7">
            <w:pPr>
              <w:spacing w:after="0" w:line="240" w:lineRule="auto"/>
              <w:rPr>
                <w:rFonts w:ascii="Calibri" w:hAnsi="Calibri"/>
              </w:rPr>
            </w:pPr>
            <w:r>
              <w:rPr>
                <w:rFonts w:ascii="Calibri" w:hAnsi="Calibri"/>
              </w:rPr>
              <w:t>Tot 5 kg</w:t>
            </w:r>
          </w:p>
        </w:tc>
        <w:tc>
          <w:tcPr>
            <w:tcW w:w="625" w:type="pct"/>
          </w:tcPr>
          <w:p w14:paraId="2C82A91B" w14:textId="3698CBE2" w:rsidR="008F42E7" w:rsidRDefault="008F42E7">
            <w:pPr>
              <w:spacing w:after="0" w:line="240" w:lineRule="auto"/>
              <w:rPr>
                <w:rFonts w:ascii="Calibri" w:hAnsi="Calibri"/>
              </w:rPr>
            </w:pPr>
            <w:r>
              <w:rPr>
                <w:rFonts w:ascii="Calibri" w:hAnsi="Calibri"/>
              </w:rPr>
              <w:t>6-10 kg</w:t>
            </w:r>
          </w:p>
        </w:tc>
        <w:tc>
          <w:tcPr>
            <w:tcW w:w="625" w:type="pct"/>
          </w:tcPr>
          <w:p w14:paraId="2B9E4E8C" w14:textId="1E21954D" w:rsidR="008F42E7" w:rsidRDefault="008F42E7">
            <w:pPr>
              <w:spacing w:after="0" w:line="240" w:lineRule="auto"/>
              <w:rPr>
                <w:rFonts w:ascii="Calibri" w:hAnsi="Calibri"/>
              </w:rPr>
            </w:pPr>
            <w:r>
              <w:rPr>
                <w:rFonts w:ascii="Calibri" w:hAnsi="Calibri"/>
              </w:rPr>
              <w:t>11-20 kg</w:t>
            </w:r>
          </w:p>
        </w:tc>
        <w:tc>
          <w:tcPr>
            <w:tcW w:w="625" w:type="pct"/>
          </w:tcPr>
          <w:p w14:paraId="73380D40" w14:textId="2ED21387" w:rsidR="008F42E7" w:rsidRDefault="008F42E7">
            <w:pPr>
              <w:spacing w:after="0" w:line="240" w:lineRule="auto"/>
              <w:rPr>
                <w:rFonts w:ascii="Calibri" w:hAnsi="Calibri"/>
              </w:rPr>
            </w:pPr>
            <w:r>
              <w:rPr>
                <w:rFonts w:ascii="Calibri" w:hAnsi="Calibri"/>
              </w:rPr>
              <w:t>21-30 kg</w:t>
            </w:r>
          </w:p>
        </w:tc>
        <w:tc>
          <w:tcPr>
            <w:tcW w:w="625" w:type="pct"/>
          </w:tcPr>
          <w:p w14:paraId="48613986" w14:textId="6803358E" w:rsidR="008F42E7" w:rsidRDefault="008F42E7">
            <w:pPr>
              <w:spacing w:after="0" w:line="240" w:lineRule="auto"/>
              <w:rPr>
                <w:rFonts w:ascii="Calibri" w:hAnsi="Calibri"/>
              </w:rPr>
            </w:pPr>
            <w:r>
              <w:rPr>
                <w:rFonts w:ascii="Calibri" w:hAnsi="Calibri"/>
              </w:rPr>
              <w:t>31-40 kg</w:t>
            </w:r>
          </w:p>
        </w:tc>
        <w:tc>
          <w:tcPr>
            <w:tcW w:w="625" w:type="pct"/>
          </w:tcPr>
          <w:p w14:paraId="54E8AB76" w14:textId="663A4FA7" w:rsidR="008F42E7" w:rsidRDefault="008F42E7">
            <w:pPr>
              <w:spacing w:after="0" w:line="240" w:lineRule="auto"/>
              <w:rPr>
                <w:rFonts w:ascii="Calibri" w:hAnsi="Calibri"/>
              </w:rPr>
            </w:pPr>
            <w:r>
              <w:rPr>
                <w:rFonts w:ascii="Calibri" w:hAnsi="Calibri"/>
              </w:rPr>
              <w:t>41-50 kg</w:t>
            </w:r>
          </w:p>
        </w:tc>
        <w:tc>
          <w:tcPr>
            <w:tcW w:w="625" w:type="pct"/>
          </w:tcPr>
          <w:p w14:paraId="7D06A947" w14:textId="1283D651" w:rsidR="008F42E7" w:rsidRDefault="008F42E7">
            <w:pPr>
              <w:spacing w:after="0" w:line="240" w:lineRule="auto"/>
              <w:rPr>
                <w:rFonts w:ascii="Calibri" w:hAnsi="Calibri"/>
              </w:rPr>
            </w:pPr>
            <w:r>
              <w:rPr>
                <w:rFonts w:ascii="Calibri" w:hAnsi="Calibri"/>
              </w:rPr>
              <w:t>51-60 kg</w:t>
            </w:r>
          </w:p>
        </w:tc>
      </w:tr>
      <w:tr w:rsidR="008F42E7" w14:paraId="040058E9" w14:textId="77777777" w:rsidTr="008F42E7">
        <w:tc>
          <w:tcPr>
            <w:tcW w:w="714" w:type="pct"/>
          </w:tcPr>
          <w:p w14:paraId="1EB08AC5" w14:textId="35C68436" w:rsidR="008F42E7" w:rsidRDefault="008F42E7">
            <w:pPr>
              <w:spacing w:after="0" w:line="240" w:lineRule="auto"/>
              <w:rPr>
                <w:rFonts w:ascii="Calibri" w:hAnsi="Calibri"/>
              </w:rPr>
            </w:pPr>
            <w:r>
              <w:rPr>
                <w:rFonts w:ascii="Calibri" w:hAnsi="Calibri"/>
              </w:rPr>
              <w:t>Per dag</w:t>
            </w:r>
          </w:p>
        </w:tc>
        <w:tc>
          <w:tcPr>
            <w:tcW w:w="536" w:type="pct"/>
          </w:tcPr>
          <w:p w14:paraId="75C85E43" w14:textId="512C2E2D" w:rsidR="008F42E7" w:rsidRDefault="008F42E7">
            <w:pPr>
              <w:spacing w:after="0" w:line="240" w:lineRule="auto"/>
              <w:rPr>
                <w:rFonts w:ascii="Calibri" w:hAnsi="Calibri"/>
              </w:rPr>
            </w:pPr>
            <w:r>
              <w:rPr>
                <w:rFonts w:ascii="Calibri" w:hAnsi="Calibri"/>
              </w:rPr>
              <w:t>45-115 gr</w:t>
            </w:r>
          </w:p>
        </w:tc>
        <w:tc>
          <w:tcPr>
            <w:tcW w:w="625" w:type="pct"/>
          </w:tcPr>
          <w:p w14:paraId="22D5211C" w14:textId="66134A35" w:rsidR="008F42E7" w:rsidRDefault="008F42E7">
            <w:pPr>
              <w:spacing w:after="0" w:line="240" w:lineRule="auto"/>
              <w:rPr>
                <w:rFonts w:ascii="Calibri" w:hAnsi="Calibri"/>
              </w:rPr>
            </w:pPr>
            <w:r>
              <w:rPr>
                <w:rFonts w:ascii="Calibri" w:hAnsi="Calibri"/>
              </w:rPr>
              <w:t>115-210 gr</w:t>
            </w:r>
          </w:p>
        </w:tc>
        <w:tc>
          <w:tcPr>
            <w:tcW w:w="625" w:type="pct"/>
          </w:tcPr>
          <w:p w14:paraId="6563F0E2" w14:textId="79360B1D" w:rsidR="008F42E7" w:rsidRDefault="008F42E7">
            <w:pPr>
              <w:spacing w:after="0" w:line="240" w:lineRule="auto"/>
              <w:rPr>
                <w:rFonts w:ascii="Calibri" w:hAnsi="Calibri"/>
              </w:rPr>
            </w:pPr>
            <w:r>
              <w:rPr>
                <w:rFonts w:ascii="Calibri" w:hAnsi="Calibri"/>
              </w:rPr>
              <w:t>210-325 gr</w:t>
            </w:r>
          </w:p>
        </w:tc>
        <w:tc>
          <w:tcPr>
            <w:tcW w:w="625" w:type="pct"/>
          </w:tcPr>
          <w:p w14:paraId="461CF368" w14:textId="51F7DB4A" w:rsidR="008F42E7" w:rsidRDefault="008F42E7">
            <w:pPr>
              <w:spacing w:after="0" w:line="240" w:lineRule="auto"/>
              <w:rPr>
                <w:rFonts w:ascii="Calibri" w:hAnsi="Calibri"/>
              </w:rPr>
            </w:pPr>
            <w:r>
              <w:rPr>
                <w:rFonts w:ascii="Calibri" w:hAnsi="Calibri"/>
              </w:rPr>
              <w:t>325-440 gr</w:t>
            </w:r>
          </w:p>
        </w:tc>
        <w:tc>
          <w:tcPr>
            <w:tcW w:w="625" w:type="pct"/>
          </w:tcPr>
          <w:p w14:paraId="5FB2A66F" w14:textId="32138CC0" w:rsidR="008F42E7" w:rsidRDefault="008F42E7">
            <w:pPr>
              <w:spacing w:after="0" w:line="240" w:lineRule="auto"/>
              <w:rPr>
                <w:rFonts w:ascii="Calibri" w:hAnsi="Calibri"/>
              </w:rPr>
            </w:pPr>
            <w:r>
              <w:rPr>
                <w:rFonts w:ascii="Calibri" w:hAnsi="Calibri"/>
              </w:rPr>
              <w:t>440-565 gr</w:t>
            </w:r>
          </w:p>
        </w:tc>
        <w:tc>
          <w:tcPr>
            <w:tcW w:w="625" w:type="pct"/>
          </w:tcPr>
          <w:p w14:paraId="63A7DF5E" w14:textId="6F16C01D" w:rsidR="008F42E7" w:rsidRDefault="008F42E7">
            <w:pPr>
              <w:spacing w:after="0" w:line="240" w:lineRule="auto"/>
              <w:rPr>
                <w:rFonts w:ascii="Calibri" w:hAnsi="Calibri"/>
              </w:rPr>
            </w:pPr>
            <w:r>
              <w:rPr>
                <w:rFonts w:ascii="Calibri" w:hAnsi="Calibri"/>
              </w:rPr>
              <w:t>565-690 gr</w:t>
            </w:r>
          </w:p>
        </w:tc>
        <w:tc>
          <w:tcPr>
            <w:tcW w:w="625" w:type="pct"/>
          </w:tcPr>
          <w:p w14:paraId="3A30FA55" w14:textId="1EDDE326" w:rsidR="008F42E7" w:rsidRDefault="008F42E7">
            <w:pPr>
              <w:spacing w:after="0" w:line="240" w:lineRule="auto"/>
              <w:rPr>
                <w:rFonts w:ascii="Calibri" w:hAnsi="Calibri"/>
              </w:rPr>
            </w:pPr>
            <w:r>
              <w:rPr>
                <w:rFonts w:ascii="Calibri" w:hAnsi="Calibri"/>
              </w:rPr>
              <w:t>690-800 gr</w:t>
            </w:r>
          </w:p>
        </w:tc>
      </w:tr>
    </w:tbl>
    <w:p w14:paraId="48A1608A" w14:textId="77777777" w:rsidR="003A23B8" w:rsidRDefault="003A23B8">
      <w:pPr>
        <w:spacing w:after="0" w:line="240" w:lineRule="auto"/>
        <w:rPr>
          <w:rFonts w:ascii="Calibri" w:hAnsi="Calibri"/>
        </w:rPr>
      </w:pPr>
    </w:p>
    <w:p w14:paraId="70C67B83" w14:textId="77777777" w:rsidR="006A655B" w:rsidRDefault="007A7825">
      <w:pPr>
        <w:spacing w:after="0" w:line="240" w:lineRule="auto"/>
        <w:rPr>
          <w:rFonts w:ascii="Calibri" w:hAnsi="Calibri"/>
        </w:rPr>
      </w:pPr>
      <w:r>
        <w:t xml:space="preserve">Deze dagelijkse hoeveelheid is gebaseerd op de werkhonden in Scandinavië, dus haal daar 10% vanaf en dat is de hoeveelheid per dag. Echter het is een richtlijn, </w:t>
      </w:r>
      <w:r>
        <w:rPr>
          <w:u w:val="single"/>
        </w:rPr>
        <w:t>voer ook met de ogen</w:t>
      </w:r>
      <w:r>
        <w:t xml:space="preserve">! Te dik of te dun: geef iets meer of iets minder. </w:t>
      </w:r>
    </w:p>
    <w:p w14:paraId="097D3363" w14:textId="77777777" w:rsidR="006A655B" w:rsidRDefault="006A655B">
      <w:pPr>
        <w:spacing w:after="0" w:line="240" w:lineRule="auto"/>
        <w:rPr>
          <w:b/>
          <w:bCs/>
        </w:rPr>
      </w:pPr>
    </w:p>
    <w:p w14:paraId="2329104B" w14:textId="77777777" w:rsidR="006A655B" w:rsidRDefault="007A7825">
      <w:pPr>
        <w:spacing w:after="0" w:line="240" w:lineRule="auto"/>
        <w:rPr>
          <w:rFonts w:ascii="Calibri" w:hAnsi="Calibri"/>
        </w:rPr>
      </w:pPr>
      <w:r>
        <w:rPr>
          <w:b/>
          <w:bCs/>
        </w:rPr>
        <w:t xml:space="preserve">Tip van de leverancier van </w:t>
      </w:r>
      <w:proofErr w:type="spellStart"/>
      <w:r>
        <w:rPr>
          <w:b/>
          <w:bCs/>
        </w:rPr>
        <w:t>Cenaturio</w:t>
      </w:r>
      <w:proofErr w:type="spellEnd"/>
      <w:r>
        <w:t xml:space="preserve">: </w:t>
      </w:r>
    </w:p>
    <w:p w14:paraId="7962D0FA" w14:textId="77777777" w:rsidR="006A655B" w:rsidRDefault="007A7825">
      <w:pPr>
        <w:spacing w:after="29" w:line="240" w:lineRule="auto"/>
        <w:rPr>
          <w:rFonts w:ascii="Calibri" w:hAnsi="Calibri"/>
        </w:rPr>
      </w:pPr>
      <w:r>
        <w:t xml:space="preserve">* Hard persen – hoeveelheid voer is te weinig </w:t>
      </w:r>
    </w:p>
    <w:p w14:paraId="5EF80ED0" w14:textId="77777777" w:rsidR="006A655B" w:rsidRDefault="007A7825">
      <w:pPr>
        <w:spacing w:after="29" w:line="240" w:lineRule="auto"/>
        <w:rPr>
          <w:rFonts w:ascii="Calibri" w:hAnsi="Calibri"/>
        </w:rPr>
      </w:pPr>
      <w:r>
        <w:t>* Mooie drollen – hoeveelheid voer is goed</w:t>
      </w:r>
    </w:p>
    <w:p w14:paraId="6D5D3579" w14:textId="77777777" w:rsidR="006A655B" w:rsidRDefault="007A7825">
      <w:pPr>
        <w:spacing w:after="0" w:line="240" w:lineRule="auto"/>
        <w:rPr>
          <w:rFonts w:ascii="Calibri" w:hAnsi="Calibri"/>
        </w:rPr>
      </w:pPr>
      <w:r>
        <w:t>* Zachte drollen – hoeveelheid voer is te veel</w:t>
      </w:r>
    </w:p>
    <w:p w14:paraId="2BD96316" w14:textId="77777777" w:rsidR="006A655B" w:rsidRDefault="006A655B">
      <w:pPr>
        <w:spacing w:after="0" w:line="240" w:lineRule="auto"/>
        <w:rPr>
          <w:rFonts w:ascii="Calibri" w:hAnsi="Calibri"/>
        </w:rPr>
      </w:pPr>
    </w:p>
    <w:p w14:paraId="4DBB0DD8" w14:textId="77777777" w:rsidR="006A655B" w:rsidRDefault="007A7825">
      <w:pPr>
        <w:spacing w:after="0" w:line="240" w:lineRule="auto"/>
        <w:rPr>
          <w:rFonts w:ascii="Calibri" w:hAnsi="Calibri"/>
        </w:rPr>
      </w:pPr>
      <w:r>
        <w:rPr>
          <w:b/>
          <w:bCs/>
        </w:rPr>
        <w:t>Tips voor een normale hoeveelheid ontlasting</w:t>
      </w:r>
      <w:r>
        <w:t xml:space="preserve">: </w:t>
      </w:r>
    </w:p>
    <w:p w14:paraId="1C0F02EB" w14:textId="77777777" w:rsidR="006A655B" w:rsidRDefault="007A7825">
      <w:pPr>
        <w:spacing w:after="0" w:line="240" w:lineRule="auto"/>
        <w:rPr>
          <w:rFonts w:ascii="Calibri" w:hAnsi="Calibri"/>
        </w:rPr>
      </w:pPr>
      <w:r>
        <w:t>- Het voer pas geven als ze buiten zijn geweest en daarna 1 uur rust zodat de spijsvertering zijn gang kan gaan.</w:t>
      </w:r>
    </w:p>
    <w:p w14:paraId="06EFB6FC" w14:textId="77777777" w:rsidR="006A655B" w:rsidRDefault="007A7825">
      <w:pPr>
        <w:spacing w:after="0" w:line="240" w:lineRule="auto"/>
        <w:rPr>
          <w:rFonts w:ascii="Calibri" w:hAnsi="Calibri"/>
        </w:rPr>
      </w:pPr>
      <w:r>
        <w:t>- Het avond voer geven nadat je zelf gegeten hebt of de voorbereidingen klaar zijn, want:</w:t>
      </w:r>
    </w:p>
    <w:p w14:paraId="354B8B35" w14:textId="77777777" w:rsidR="006A655B" w:rsidRDefault="007A7825">
      <w:pPr>
        <w:spacing w:after="0" w:line="240" w:lineRule="auto"/>
      </w:pPr>
      <w:r>
        <w:rPr>
          <w:i/>
          <w:iCs/>
          <w:color w:val="000000"/>
        </w:rPr>
        <w:t>Het ruiken van, zien, horen en zelfs het denken aan het eten zorgt voor de start van de spijsvertering. Op deze momenten worden er signalen vanuit de hersenen naar organen gestuurd, zodat het lichaam zich alvast kan voorbereiden op de spijsvertering.</w:t>
      </w:r>
      <w:r>
        <w:t xml:space="preserve"> </w:t>
      </w:r>
    </w:p>
    <w:p w14:paraId="2E2849CB" w14:textId="77777777" w:rsidR="006A655B" w:rsidRDefault="006A655B">
      <w:pPr>
        <w:spacing w:after="0" w:line="240" w:lineRule="auto"/>
        <w:rPr>
          <w:rFonts w:ascii="Calibri" w:hAnsi="Calibri"/>
        </w:rPr>
      </w:pPr>
    </w:p>
    <w:p w14:paraId="5AA3CCE8" w14:textId="77777777" w:rsidR="006A655B" w:rsidRDefault="007A7825">
      <w:pPr>
        <w:spacing w:after="0" w:line="240" w:lineRule="auto"/>
        <w:rPr>
          <w:rFonts w:ascii="Calibri" w:hAnsi="Calibri"/>
        </w:rPr>
      </w:pPr>
      <w:r>
        <w:rPr>
          <w:b/>
          <w:bCs/>
        </w:rPr>
        <w:t>Tips voor ‘slechte’ eters:</w:t>
      </w:r>
    </w:p>
    <w:p w14:paraId="58F8CA27" w14:textId="77777777" w:rsidR="006A655B" w:rsidRDefault="007A7825">
      <w:pPr>
        <w:spacing w:after="0" w:line="240" w:lineRule="auto"/>
        <w:rPr>
          <w:rFonts w:ascii="Calibri" w:hAnsi="Calibri"/>
        </w:rPr>
      </w:pPr>
      <w:r>
        <w:t>Als de hond gewoon lekker gezond is (levendig &amp; mooi op gewicht) kan een week slecht eten geen kwaad en is dit meestal de oorzaak van de vele veranderingen. De hond moet dan wel gewoon water drinken.</w:t>
      </w:r>
    </w:p>
    <w:p w14:paraId="5B702D42" w14:textId="77777777" w:rsidR="006A655B" w:rsidRDefault="007A7825">
      <w:pPr>
        <w:spacing w:after="0" w:line="240" w:lineRule="auto"/>
        <w:rPr>
          <w:rFonts w:ascii="Calibri" w:hAnsi="Calibri"/>
        </w:rPr>
      </w:pPr>
      <w:r>
        <w:t xml:space="preserve">Je kunt iets lauw warm water over de brokken gieten zodat de geur meer vrijkomt. Werkt dat niet dan laat het eten een kwartiertje staan en haal het dan weg.  </w:t>
      </w:r>
    </w:p>
    <w:p w14:paraId="798516D0" w14:textId="77777777" w:rsidR="006A655B" w:rsidRDefault="007A7825">
      <w:pPr>
        <w:spacing w:after="0" w:line="240" w:lineRule="auto"/>
        <w:rPr>
          <w:rFonts w:ascii="Calibri" w:hAnsi="Calibri"/>
        </w:rPr>
      </w:pPr>
      <w:r>
        <w:t xml:space="preserve">Gewoon een volgend maaltje pas weer aanbieden als het tijd is voor het volgende maaltje, dus niet ieder uur een nieuwe kans. </w:t>
      </w:r>
    </w:p>
    <w:p w14:paraId="01C9219A" w14:textId="4867BEAE" w:rsidR="006A655B" w:rsidRDefault="006A655B">
      <w:pPr>
        <w:spacing w:after="0" w:line="240" w:lineRule="auto"/>
        <w:rPr>
          <w:rFonts w:ascii="Calibri" w:hAnsi="Calibri"/>
        </w:rPr>
      </w:pPr>
    </w:p>
    <w:p w14:paraId="590A113F" w14:textId="77777777" w:rsidR="00A36200" w:rsidRPr="002C094D" w:rsidRDefault="00A36200" w:rsidP="00A36200">
      <w:pPr>
        <w:spacing w:after="0" w:line="240" w:lineRule="auto"/>
      </w:pPr>
      <w:r w:rsidRPr="002C094D">
        <w:t>Te bestellen via:</w:t>
      </w:r>
    </w:p>
    <w:p w14:paraId="724483B6" w14:textId="77777777" w:rsidR="00A36200" w:rsidRPr="002C094D" w:rsidRDefault="00A36200" w:rsidP="00A36200">
      <w:pPr>
        <w:spacing w:after="0" w:line="240" w:lineRule="auto"/>
      </w:pPr>
    </w:p>
    <w:p w14:paraId="497DD78D" w14:textId="77777777" w:rsidR="00A36200" w:rsidRDefault="00A36200" w:rsidP="00A36200">
      <w:pPr>
        <w:spacing w:line="240" w:lineRule="auto"/>
        <w:rPr>
          <w:b/>
          <w:bCs/>
          <w:u w:val="single"/>
        </w:rPr>
      </w:pPr>
      <w:hyperlink r:id="rId8" w:history="1">
        <w:r>
          <w:rPr>
            <w:rStyle w:val="Hyperlink"/>
            <w:b/>
            <w:bCs/>
          </w:rPr>
          <w:t>http://www.hondenvoerenmeer.nl</w:t>
        </w:r>
      </w:hyperlink>
      <w:r>
        <w:rPr>
          <w:b/>
          <w:bCs/>
          <w:u w:val="single"/>
        </w:rPr>
        <w:t xml:space="preserve">      </w:t>
      </w:r>
    </w:p>
    <w:p w14:paraId="7BC30E91" w14:textId="77777777" w:rsidR="00A36200" w:rsidRPr="00744C3E" w:rsidRDefault="00A36200" w:rsidP="00A36200">
      <w:pPr>
        <w:spacing w:line="240" w:lineRule="auto"/>
        <w:rPr>
          <w:b/>
          <w:bCs/>
          <w:u w:val="single"/>
        </w:rPr>
      </w:pPr>
      <w:r w:rsidRPr="00744C3E">
        <w:rPr>
          <w:b/>
          <w:bCs/>
          <w:sz w:val="40"/>
          <w:szCs w:val="40"/>
        </w:rPr>
        <w:t>Hondenvoer en benodigdheden in één poot</w:t>
      </w:r>
    </w:p>
    <w:p w14:paraId="0512C26C" w14:textId="77777777" w:rsidR="00A36200" w:rsidRPr="002C094D" w:rsidRDefault="00A36200" w:rsidP="00A36200">
      <w:pPr>
        <w:spacing w:after="0" w:line="240" w:lineRule="auto"/>
      </w:pPr>
      <w:r w:rsidRPr="002C094D">
        <w:t xml:space="preserve">Wilt u advies over het voer of welk voer u het beste kunt geven? </w:t>
      </w:r>
    </w:p>
    <w:p w14:paraId="3BB95285" w14:textId="77777777" w:rsidR="00A36200" w:rsidRPr="002C094D" w:rsidRDefault="00A36200" w:rsidP="00A36200">
      <w:pPr>
        <w:spacing w:after="0" w:line="240" w:lineRule="auto"/>
      </w:pPr>
      <w:r w:rsidRPr="002C094D">
        <w:t xml:space="preserve">Dan kunt u contact opnemen via: </w:t>
      </w:r>
    </w:p>
    <w:p w14:paraId="4F9F9560" w14:textId="77777777" w:rsidR="00A36200" w:rsidRPr="002C094D" w:rsidRDefault="00A36200" w:rsidP="00A36200">
      <w:pPr>
        <w:numPr>
          <w:ilvl w:val="0"/>
          <w:numId w:val="1"/>
        </w:numPr>
        <w:spacing w:after="0" w:line="240" w:lineRule="auto"/>
      </w:pPr>
      <w:hyperlink r:id="rId9" w:history="1">
        <w:r w:rsidRPr="00456487">
          <w:rPr>
            <w:rStyle w:val="Hyperlink"/>
          </w:rPr>
          <w:t>info@hondenvoerenmeer.nl</w:t>
        </w:r>
      </w:hyperlink>
    </w:p>
    <w:p w14:paraId="383274A5" w14:textId="77777777" w:rsidR="00A36200" w:rsidRPr="002C094D" w:rsidRDefault="00A36200" w:rsidP="00A36200">
      <w:pPr>
        <w:numPr>
          <w:ilvl w:val="0"/>
          <w:numId w:val="1"/>
        </w:numPr>
        <w:spacing w:after="0" w:line="240" w:lineRule="auto"/>
      </w:pPr>
      <w:r>
        <w:t>0614968009</w:t>
      </w:r>
    </w:p>
    <w:p w14:paraId="02B19F95" w14:textId="77777777" w:rsidR="00A36200" w:rsidRPr="002C094D" w:rsidRDefault="00A36200" w:rsidP="00A36200">
      <w:pPr>
        <w:spacing w:after="0" w:line="240" w:lineRule="auto"/>
        <w:rPr>
          <w:rFonts w:ascii="Calibri" w:hAnsi="Calibri"/>
        </w:rPr>
      </w:pPr>
    </w:p>
    <w:p w14:paraId="132326DA" w14:textId="49A4F9A5" w:rsidR="006A655B" w:rsidRDefault="006A655B" w:rsidP="00A36200">
      <w:pPr>
        <w:spacing w:after="0" w:line="240" w:lineRule="auto"/>
        <w:rPr>
          <w:rFonts w:ascii="Calibri" w:hAnsi="Calibri"/>
        </w:rPr>
      </w:pPr>
    </w:p>
    <w:sectPr w:rsidR="006A655B">
      <w:pgSz w:w="11906" w:h="16838"/>
      <w:pgMar w:top="720" w:right="720" w:bottom="720" w:left="720"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447135"/>
    <w:multiLevelType w:val="multilevel"/>
    <w:tmpl w:val="A572814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272906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5B"/>
    <w:rsid w:val="00214300"/>
    <w:rsid w:val="002E49D3"/>
    <w:rsid w:val="003A23B8"/>
    <w:rsid w:val="00422E34"/>
    <w:rsid w:val="005746FB"/>
    <w:rsid w:val="006A655B"/>
    <w:rsid w:val="006C52FC"/>
    <w:rsid w:val="007A7825"/>
    <w:rsid w:val="008F42E7"/>
    <w:rsid w:val="00A36200"/>
    <w:rsid w:val="00DC4EF9"/>
    <w:rsid w:val="00EE05F0"/>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09664"/>
  <w15:docId w15:val="{52D62A5A-5E8F-42D5-BA62-F9875425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nl-NL" w:eastAsia="nl-N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color w:val="00000A"/>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5yl5">
    <w:name w:val="_5yl5"/>
    <w:basedOn w:val="Standaardalinea-lettertype"/>
    <w:qFormat/>
    <w:rsid w:val="00777571"/>
  </w:style>
  <w:style w:type="character" w:styleId="Hyperlink">
    <w:name w:val="Hyperlink"/>
    <w:rPr>
      <w:color w:val="000080"/>
      <w:u w:val="single"/>
    </w:rPr>
  </w:style>
  <w:style w:type="character" w:styleId="GevolgdeHyperlink">
    <w:name w:val="FollowedHyperlink"/>
    <w:rPr>
      <w:color w:val="800000"/>
      <w:u w:val="single"/>
    </w:rPr>
  </w:style>
  <w:style w:type="paragraph" w:customStyle="1" w:styleId="Kop">
    <w:name w:val="Kop"/>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pPr>
      <w:spacing w:after="140" w:line="288" w:lineRule="auto"/>
    </w:pPr>
  </w:style>
  <w:style w:type="paragraph" w:styleId="Lijst">
    <w:name w:val="List"/>
    <w:basedOn w:val="Plattetekst"/>
    <w:rPr>
      <w:rFonts w:cs="Arial"/>
    </w:rPr>
  </w:style>
  <w:style w:type="paragraph" w:styleId="Bijschrift">
    <w:name w:val="caption"/>
    <w:basedOn w:val="Standaard"/>
    <w:qFormat/>
    <w:pPr>
      <w:suppressLineNumbers/>
      <w:spacing w:before="120" w:after="120"/>
    </w:pPr>
    <w:rPr>
      <w:rFonts w:cs="Arial"/>
      <w:i/>
      <w:iCs/>
      <w:sz w:val="24"/>
      <w:szCs w:val="24"/>
    </w:rPr>
  </w:style>
  <w:style w:type="paragraph" w:customStyle="1" w:styleId="Index">
    <w:name w:val="Index"/>
    <w:basedOn w:val="Standaard"/>
    <w:qFormat/>
    <w:pPr>
      <w:suppressLineNumbers/>
    </w:pPr>
    <w:rPr>
      <w:rFonts w:cs="Arial"/>
    </w:rPr>
  </w:style>
  <w:style w:type="paragraph" w:customStyle="1" w:styleId="Textbody">
    <w:name w:val="Text body"/>
    <w:basedOn w:val="Standaard"/>
    <w:qFormat/>
    <w:pPr>
      <w:widowControl w:val="0"/>
      <w:spacing w:after="120" w:line="240" w:lineRule="auto"/>
    </w:pPr>
    <w:rPr>
      <w:rFonts w:ascii="Times New Roman" w:eastAsia="SimSun" w:hAnsi="Times New Roman" w:cs="Arial"/>
      <w:kern w:val="2"/>
      <w:sz w:val="24"/>
      <w:szCs w:val="24"/>
      <w:lang w:eastAsia="zh-CN" w:bidi="hi-IN"/>
    </w:rPr>
  </w:style>
  <w:style w:type="paragraph" w:customStyle="1" w:styleId="Inhoudtabel">
    <w:name w:val="Inhoud tabel"/>
    <w:basedOn w:val="Standaard"/>
    <w:qFormat/>
    <w:pPr>
      <w:widowControl w:val="0"/>
      <w:suppressLineNumbers/>
    </w:pPr>
  </w:style>
  <w:style w:type="paragraph" w:customStyle="1" w:styleId="Tabelkop">
    <w:name w:val="Tabelkop"/>
    <w:basedOn w:val="Inhoudtabel"/>
    <w:qFormat/>
    <w:pPr>
      <w:jc w:val="center"/>
    </w:pPr>
    <w:rPr>
      <w:b/>
      <w:bCs/>
    </w:rPr>
  </w:style>
  <w:style w:type="paragraph" w:customStyle="1" w:styleId="Kop-envoettekst">
    <w:name w:val="Kop- en voettekst"/>
    <w:basedOn w:val="Standaard"/>
    <w:qFormat/>
    <w:pPr>
      <w:suppressLineNumbers/>
      <w:tabs>
        <w:tab w:val="center" w:pos="5233"/>
        <w:tab w:val="right" w:pos="10466"/>
      </w:tabs>
    </w:pPr>
  </w:style>
  <w:style w:type="paragraph" w:styleId="Koptekst">
    <w:name w:val="header"/>
    <w:basedOn w:val="Kop-envoettekst"/>
  </w:style>
  <w:style w:type="table" w:styleId="Tabelraster">
    <w:name w:val="Table Grid"/>
    <w:basedOn w:val="Standaardtabel"/>
    <w:uiPriority w:val="59"/>
    <w:rsid w:val="003A2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Standaard"/>
    <w:uiPriority w:val="40"/>
    <w:qFormat/>
    <w:rsid w:val="003A23B8"/>
    <w:pPr>
      <w:tabs>
        <w:tab w:val="decimal" w:pos="360"/>
      </w:tabs>
      <w:suppressAutoHyphens w:val="0"/>
    </w:pPr>
    <w:rPr>
      <w:rFonts w:cs="Times New Roman"/>
      <w:color w:val="auto"/>
    </w:rPr>
  </w:style>
  <w:style w:type="paragraph" w:styleId="Voetnoottekst">
    <w:name w:val="footnote text"/>
    <w:basedOn w:val="Standaard"/>
    <w:link w:val="VoetnoottekstChar"/>
    <w:uiPriority w:val="99"/>
    <w:unhideWhenUsed/>
    <w:rsid w:val="003A23B8"/>
    <w:pPr>
      <w:suppressAutoHyphens w:val="0"/>
      <w:spacing w:after="0" w:line="240" w:lineRule="auto"/>
    </w:pPr>
    <w:rPr>
      <w:rFonts w:cs="Times New Roman"/>
      <w:color w:val="auto"/>
      <w:sz w:val="20"/>
      <w:szCs w:val="20"/>
    </w:rPr>
  </w:style>
  <w:style w:type="character" w:customStyle="1" w:styleId="VoetnoottekstChar">
    <w:name w:val="Voetnoottekst Char"/>
    <w:basedOn w:val="Standaardalinea-lettertype"/>
    <w:link w:val="Voetnoottekst"/>
    <w:uiPriority w:val="99"/>
    <w:rsid w:val="003A23B8"/>
    <w:rPr>
      <w:rFonts w:cs="Times New Roman"/>
      <w:szCs w:val="20"/>
    </w:rPr>
  </w:style>
  <w:style w:type="character" w:styleId="Subtielebenadrukking">
    <w:name w:val="Subtle Emphasis"/>
    <w:basedOn w:val="Standaardalinea-lettertype"/>
    <w:uiPriority w:val="19"/>
    <w:qFormat/>
    <w:rsid w:val="003A23B8"/>
    <w:rPr>
      <w:i/>
      <w:iCs/>
    </w:rPr>
  </w:style>
  <w:style w:type="table" w:styleId="Lichtearcering-accent1">
    <w:name w:val="Light Shading Accent 1"/>
    <w:basedOn w:val="Standaardtabel"/>
    <w:uiPriority w:val="60"/>
    <w:rsid w:val="003A23B8"/>
    <w:pPr>
      <w:suppressAutoHyphens w:val="0"/>
    </w:pPr>
    <w:rPr>
      <w:color w:val="365F91" w:themeColor="accent1" w:themeShade="BF"/>
      <w:sz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emiddeldearcering2-accent5">
    <w:name w:val="Medium Shading 2 Accent 5"/>
    <w:basedOn w:val="Standaardtabel"/>
    <w:uiPriority w:val="64"/>
    <w:rsid w:val="003A23B8"/>
    <w:pPr>
      <w:suppressAutoHyphens w:val="0"/>
    </w:pPr>
    <w:rPr>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yyp://www.hondenvoerenmeer.nl/"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hondenvoerenmeer.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FBEAF-8AB0-4B8E-9DF9-B8193EEF8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1946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van Zeist</dc:creator>
  <dc:description/>
  <cp:lastModifiedBy>Berry van Zeist</cp:lastModifiedBy>
  <cp:revision>2</cp:revision>
  <cp:lastPrinted>2023-12-07T12:38:00Z</cp:lastPrinted>
  <dcterms:created xsi:type="dcterms:W3CDTF">2025-09-18T11:45:00Z</dcterms:created>
  <dcterms:modified xsi:type="dcterms:W3CDTF">2025-09-18T11:45:00Z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